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50E6A2" w14:textId="62B5AD55" w:rsidR="00A836C0" w:rsidRDefault="00A836C0" w:rsidP="00C33247">
      <w:pPr>
        <w:autoSpaceDE w:val="0"/>
        <w:autoSpaceDN w:val="0"/>
        <w:adjustRightInd w:val="0"/>
        <w:jc w:val="center"/>
        <w:rPr>
          <w:b/>
          <w:bCs/>
          <w:sz w:val="24"/>
          <w:szCs w:val="24"/>
        </w:rPr>
      </w:pPr>
      <w:r w:rsidRPr="006C6210">
        <w:rPr>
          <w:b/>
          <w:bCs/>
          <w:sz w:val="24"/>
          <w:szCs w:val="24"/>
        </w:rPr>
        <w:t>ADVERTISEMENT/NOTICE TO BIDDERS</w:t>
      </w:r>
    </w:p>
    <w:p w14:paraId="6EC77DA7" w14:textId="762C5F75" w:rsidR="00C33247" w:rsidRDefault="00C33247" w:rsidP="00C33247">
      <w:pPr>
        <w:autoSpaceDE w:val="0"/>
        <w:autoSpaceDN w:val="0"/>
        <w:adjustRightInd w:val="0"/>
        <w:jc w:val="center"/>
        <w:rPr>
          <w:b/>
          <w:bCs/>
          <w:sz w:val="24"/>
          <w:szCs w:val="24"/>
        </w:rPr>
      </w:pPr>
    </w:p>
    <w:p w14:paraId="32F8E66C" w14:textId="77777777" w:rsidR="00C33247" w:rsidRPr="006C6210" w:rsidRDefault="00C33247" w:rsidP="00C33247">
      <w:pPr>
        <w:autoSpaceDE w:val="0"/>
        <w:autoSpaceDN w:val="0"/>
        <w:adjustRightInd w:val="0"/>
        <w:jc w:val="center"/>
        <w:rPr>
          <w:b/>
          <w:bCs/>
          <w:sz w:val="24"/>
          <w:szCs w:val="24"/>
        </w:rPr>
      </w:pPr>
    </w:p>
    <w:p w14:paraId="23ACC7B8" w14:textId="7E5BAE86" w:rsidR="00A836C0" w:rsidRPr="006C6210" w:rsidRDefault="00A836C0" w:rsidP="00A836C0">
      <w:pPr>
        <w:autoSpaceDE w:val="0"/>
        <w:autoSpaceDN w:val="0"/>
        <w:adjustRightInd w:val="0"/>
        <w:jc w:val="both"/>
        <w:rPr>
          <w:sz w:val="24"/>
          <w:szCs w:val="24"/>
        </w:rPr>
      </w:pPr>
      <w:r w:rsidRPr="006C6210">
        <w:rPr>
          <w:sz w:val="24"/>
          <w:szCs w:val="24"/>
        </w:rPr>
        <w:t xml:space="preserve">The Huron County Commissioners will receive bids for </w:t>
      </w:r>
      <w:r w:rsidR="009A5C89">
        <w:rPr>
          <w:sz w:val="24"/>
          <w:szCs w:val="24"/>
        </w:rPr>
        <w:t>T</w:t>
      </w:r>
      <w:r w:rsidRPr="006C6210">
        <w:rPr>
          <w:sz w:val="24"/>
          <w:szCs w:val="24"/>
        </w:rPr>
        <w:t>he Supplying</w:t>
      </w:r>
      <w:r w:rsidR="00221A69">
        <w:rPr>
          <w:sz w:val="24"/>
          <w:szCs w:val="24"/>
        </w:rPr>
        <w:t xml:space="preserve"> &amp; Delivery</w:t>
      </w:r>
      <w:r w:rsidRPr="006C6210">
        <w:rPr>
          <w:sz w:val="24"/>
          <w:szCs w:val="24"/>
        </w:rPr>
        <w:t xml:space="preserve"> of </w:t>
      </w:r>
      <w:r w:rsidR="00B91384">
        <w:rPr>
          <w:sz w:val="24"/>
          <w:szCs w:val="24"/>
        </w:rPr>
        <w:t>Various</w:t>
      </w:r>
      <w:r w:rsidRPr="006C6210">
        <w:rPr>
          <w:sz w:val="24"/>
          <w:szCs w:val="24"/>
        </w:rPr>
        <w:t xml:space="preserve"> Aggregate</w:t>
      </w:r>
      <w:r w:rsidR="00B91384">
        <w:rPr>
          <w:sz w:val="24"/>
          <w:szCs w:val="24"/>
        </w:rPr>
        <w:t xml:space="preserve"> Materials</w:t>
      </w:r>
      <w:r w:rsidRPr="006C6210">
        <w:rPr>
          <w:b/>
          <w:bCs/>
          <w:sz w:val="24"/>
          <w:szCs w:val="24"/>
        </w:rPr>
        <w:t xml:space="preserve"> UNTIL </w:t>
      </w:r>
      <w:r w:rsidR="00B91384">
        <w:rPr>
          <w:b/>
          <w:bCs/>
          <w:sz w:val="24"/>
          <w:szCs w:val="24"/>
        </w:rPr>
        <w:t>9</w:t>
      </w:r>
      <w:r w:rsidRPr="006C6210">
        <w:rPr>
          <w:b/>
          <w:bCs/>
          <w:sz w:val="24"/>
          <w:szCs w:val="24"/>
        </w:rPr>
        <w:t>:0</w:t>
      </w:r>
      <w:r w:rsidR="00B91384">
        <w:rPr>
          <w:b/>
          <w:bCs/>
          <w:sz w:val="24"/>
          <w:szCs w:val="24"/>
        </w:rPr>
        <w:t>5</w:t>
      </w:r>
      <w:r w:rsidRPr="006C6210">
        <w:rPr>
          <w:b/>
          <w:bCs/>
          <w:sz w:val="24"/>
          <w:szCs w:val="24"/>
        </w:rPr>
        <w:t xml:space="preserve"> A.M. </w:t>
      </w:r>
      <w:r w:rsidRPr="006C6210">
        <w:rPr>
          <w:sz w:val="24"/>
          <w:szCs w:val="24"/>
        </w:rPr>
        <w:t xml:space="preserve">on Friday, </w:t>
      </w:r>
      <w:r w:rsidR="00B91384">
        <w:rPr>
          <w:sz w:val="24"/>
          <w:szCs w:val="24"/>
        </w:rPr>
        <w:t>March</w:t>
      </w:r>
      <w:r w:rsidRPr="006C6210">
        <w:rPr>
          <w:sz w:val="24"/>
          <w:szCs w:val="24"/>
        </w:rPr>
        <w:t xml:space="preserve"> </w:t>
      </w:r>
      <w:r w:rsidR="00B91384">
        <w:rPr>
          <w:sz w:val="24"/>
          <w:szCs w:val="24"/>
        </w:rPr>
        <w:t>5</w:t>
      </w:r>
      <w:r w:rsidRPr="006C6210">
        <w:rPr>
          <w:sz w:val="24"/>
          <w:szCs w:val="24"/>
        </w:rPr>
        <w:t>, 2021 at the Huron County Commissioners office, 180 Milan Avenue, Suite 7, Norwalk, Ohio 44857.</w:t>
      </w:r>
      <w:r w:rsidR="00441A8F">
        <w:rPr>
          <w:sz w:val="24"/>
          <w:szCs w:val="24"/>
        </w:rPr>
        <w:t xml:space="preserve">  Bids shall be opened and publicly read aloud at </w:t>
      </w:r>
      <w:r w:rsidR="00B91384">
        <w:rPr>
          <w:sz w:val="24"/>
          <w:szCs w:val="24"/>
        </w:rPr>
        <w:t>9</w:t>
      </w:r>
      <w:r w:rsidR="00441A8F">
        <w:rPr>
          <w:sz w:val="24"/>
          <w:szCs w:val="24"/>
        </w:rPr>
        <w:t>:0</w:t>
      </w:r>
      <w:r w:rsidR="00B91384">
        <w:rPr>
          <w:sz w:val="24"/>
          <w:szCs w:val="24"/>
        </w:rPr>
        <w:t>6</w:t>
      </w:r>
      <w:r w:rsidR="00441A8F">
        <w:rPr>
          <w:sz w:val="24"/>
          <w:szCs w:val="24"/>
        </w:rPr>
        <w:t xml:space="preserve"> a.m.</w:t>
      </w:r>
    </w:p>
    <w:p w14:paraId="3676A2DB" w14:textId="77777777" w:rsidR="00A836C0" w:rsidRPr="006C6210" w:rsidRDefault="00A836C0" w:rsidP="00A836C0">
      <w:pPr>
        <w:autoSpaceDE w:val="0"/>
        <w:autoSpaceDN w:val="0"/>
        <w:adjustRightInd w:val="0"/>
        <w:rPr>
          <w:b/>
          <w:bCs/>
          <w:sz w:val="24"/>
          <w:szCs w:val="24"/>
        </w:rPr>
      </w:pPr>
    </w:p>
    <w:p w14:paraId="49129E12" w14:textId="7402AAF8" w:rsidR="00A836C0" w:rsidRPr="006C6210" w:rsidRDefault="00BF096B" w:rsidP="00A836C0">
      <w:pPr>
        <w:autoSpaceDE w:val="0"/>
        <w:autoSpaceDN w:val="0"/>
        <w:adjustRightInd w:val="0"/>
        <w:jc w:val="both"/>
        <w:rPr>
          <w:sz w:val="24"/>
          <w:szCs w:val="24"/>
        </w:rPr>
      </w:pPr>
      <w:r>
        <w:rPr>
          <w:sz w:val="24"/>
          <w:szCs w:val="24"/>
        </w:rPr>
        <w:t>Bids must be submitted</w:t>
      </w:r>
      <w:r w:rsidR="00A836C0" w:rsidRPr="006C6210">
        <w:rPr>
          <w:sz w:val="24"/>
          <w:szCs w:val="24"/>
        </w:rPr>
        <w:t xml:space="preserve"> </w:t>
      </w:r>
      <w:r w:rsidR="00441A8F">
        <w:rPr>
          <w:sz w:val="24"/>
          <w:szCs w:val="24"/>
        </w:rPr>
        <w:t>in a</w:t>
      </w:r>
      <w:r w:rsidR="00A836C0" w:rsidRPr="006C6210">
        <w:rPr>
          <w:sz w:val="24"/>
          <w:szCs w:val="24"/>
        </w:rPr>
        <w:t xml:space="preserve"> sealed envelope</w:t>
      </w:r>
      <w:r>
        <w:rPr>
          <w:sz w:val="24"/>
          <w:szCs w:val="24"/>
        </w:rPr>
        <w:t>,</w:t>
      </w:r>
      <w:r w:rsidR="00A836C0" w:rsidRPr="006C6210">
        <w:rPr>
          <w:sz w:val="24"/>
          <w:szCs w:val="24"/>
        </w:rPr>
        <w:t xml:space="preserve"> with the name of the Bidder and the name of the Proposal written on the outside of the envelope.</w:t>
      </w:r>
    </w:p>
    <w:p w14:paraId="6A46EC88" w14:textId="77777777" w:rsidR="00A836C0" w:rsidRPr="006C6210" w:rsidRDefault="00A836C0" w:rsidP="00A836C0">
      <w:pPr>
        <w:autoSpaceDE w:val="0"/>
        <w:autoSpaceDN w:val="0"/>
        <w:adjustRightInd w:val="0"/>
        <w:rPr>
          <w:sz w:val="24"/>
          <w:szCs w:val="24"/>
        </w:rPr>
      </w:pPr>
    </w:p>
    <w:p w14:paraId="3DED0EFF" w14:textId="77777777" w:rsidR="00A836C0" w:rsidRPr="006C6210" w:rsidRDefault="00A836C0" w:rsidP="00A836C0">
      <w:pPr>
        <w:autoSpaceDE w:val="0"/>
        <w:autoSpaceDN w:val="0"/>
        <w:adjustRightInd w:val="0"/>
        <w:jc w:val="both"/>
        <w:rPr>
          <w:sz w:val="24"/>
          <w:szCs w:val="24"/>
        </w:rPr>
      </w:pPr>
      <w:r w:rsidRPr="006C6210">
        <w:rPr>
          <w:sz w:val="24"/>
          <w:szCs w:val="24"/>
        </w:rPr>
        <w:t xml:space="preserve">Proposals and Specifications may be obtained or examined at the office of Lee E. Tansey, Huron County Engineer, 150 Jefferson Street Norwalk, Ohio 44857. This legal notice may also be viewed by logging on to </w:t>
      </w:r>
      <w:hyperlink r:id="rId5" w:history="1">
        <w:r w:rsidRPr="006C6210">
          <w:rPr>
            <w:color w:val="0000FF"/>
            <w:sz w:val="24"/>
            <w:szCs w:val="24"/>
            <w:u w:val="single"/>
          </w:rPr>
          <w:t>http://www.hccommissioners.com/</w:t>
        </w:r>
      </w:hyperlink>
      <w:r w:rsidRPr="006C6210">
        <w:rPr>
          <w:sz w:val="24"/>
          <w:szCs w:val="24"/>
        </w:rPr>
        <w:t xml:space="preserve"> and clicking on the “Legal Notices” link.</w:t>
      </w:r>
    </w:p>
    <w:p w14:paraId="4A653490" w14:textId="77777777" w:rsidR="00A836C0" w:rsidRPr="006C6210" w:rsidRDefault="00A836C0" w:rsidP="00A836C0">
      <w:pPr>
        <w:autoSpaceDE w:val="0"/>
        <w:autoSpaceDN w:val="0"/>
        <w:adjustRightInd w:val="0"/>
        <w:rPr>
          <w:sz w:val="24"/>
          <w:szCs w:val="24"/>
        </w:rPr>
      </w:pPr>
    </w:p>
    <w:p w14:paraId="279E4FAE" w14:textId="77777777" w:rsidR="00A836C0" w:rsidRPr="006C6210" w:rsidRDefault="00A836C0" w:rsidP="00A836C0">
      <w:pPr>
        <w:autoSpaceDE w:val="0"/>
        <w:autoSpaceDN w:val="0"/>
        <w:adjustRightInd w:val="0"/>
        <w:jc w:val="both"/>
        <w:rPr>
          <w:sz w:val="24"/>
          <w:szCs w:val="24"/>
        </w:rPr>
      </w:pPr>
      <w:r w:rsidRPr="006C6210">
        <w:rPr>
          <w:sz w:val="24"/>
          <w:szCs w:val="24"/>
        </w:rPr>
        <w:t xml:space="preserve">All contractors and subcontractors involved with the project will to the extent practicable use Ohio products, materials, services, and labor in the implementation of their project. </w:t>
      </w:r>
    </w:p>
    <w:p w14:paraId="7F63981B" w14:textId="77777777" w:rsidR="00A836C0" w:rsidRPr="006C6210" w:rsidRDefault="00A836C0" w:rsidP="00A836C0">
      <w:pPr>
        <w:autoSpaceDE w:val="0"/>
        <w:autoSpaceDN w:val="0"/>
        <w:adjustRightInd w:val="0"/>
        <w:rPr>
          <w:sz w:val="24"/>
          <w:szCs w:val="24"/>
        </w:rPr>
      </w:pPr>
    </w:p>
    <w:p w14:paraId="2ACF321B" w14:textId="77777777" w:rsidR="00A836C0" w:rsidRPr="006C6210" w:rsidRDefault="00A836C0" w:rsidP="00A836C0">
      <w:pPr>
        <w:autoSpaceDE w:val="0"/>
        <w:autoSpaceDN w:val="0"/>
        <w:adjustRightInd w:val="0"/>
        <w:jc w:val="both"/>
        <w:rPr>
          <w:sz w:val="24"/>
          <w:szCs w:val="24"/>
        </w:rPr>
      </w:pPr>
      <w:r w:rsidRPr="006C6210">
        <w:rPr>
          <w:sz w:val="24"/>
          <w:szCs w:val="24"/>
        </w:rPr>
        <w:t>Additionally, contractor compliance with the equal employment opportunity requirements of Ohio Administrative Code Chapter 123 is required.</w:t>
      </w:r>
    </w:p>
    <w:p w14:paraId="37960733" w14:textId="77777777" w:rsidR="00A836C0" w:rsidRPr="006C6210" w:rsidRDefault="00A836C0" w:rsidP="00A836C0">
      <w:pPr>
        <w:autoSpaceDE w:val="0"/>
        <w:autoSpaceDN w:val="0"/>
        <w:adjustRightInd w:val="0"/>
        <w:rPr>
          <w:sz w:val="24"/>
          <w:szCs w:val="24"/>
        </w:rPr>
      </w:pPr>
    </w:p>
    <w:p w14:paraId="119EF8F6" w14:textId="77777777" w:rsidR="00A836C0" w:rsidRPr="006C6210" w:rsidRDefault="00A836C0" w:rsidP="00A836C0">
      <w:pPr>
        <w:autoSpaceDE w:val="0"/>
        <w:autoSpaceDN w:val="0"/>
        <w:adjustRightInd w:val="0"/>
        <w:jc w:val="both"/>
        <w:rPr>
          <w:sz w:val="24"/>
          <w:szCs w:val="24"/>
        </w:rPr>
      </w:pPr>
      <w:r w:rsidRPr="006C6210">
        <w:rPr>
          <w:sz w:val="24"/>
          <w:szCs w:val="24"/>
        </w:rPr>
        <w:t>By a unanimous vote of the Board of Huron County Commissioners, all of the bid bonding requirements of Section 153.54 of the Revised Code have been waived for these bids. A certified check in the amount of $500.00 (five hundred dollars) will be required for bidding purposes for each Bid submitted. All other requirements of Section 153.54 of the Revised Code still apply for these bids.</w:t>
      </w:r>
    </w:p>
    <w:p w14:paraId="1AC1A925" w14:textId="77777777" w:rsidR="00A836C0" w:rsidRPr="006C6210" w:rsidRDefault="00A836C0" w:rsidP="00A836C0">
      <w:pPr>
        <w:autoSpaceDE w:val="0"/>
        <w:autoSpaceDN w:val="0"/>
        <w:adjustRightInd w:val="0"/>
        <w:rPr>
          <w:sz w:val="24"/>
          <w:szCs w:val="24"/>
        </w:rPr>
      </w:pPr>
    </w:p>
    <w:p w14:paraId="1282B7A0" w14:textId="77777777" w:rsidR="00A836C0" w:rsidRPr="006C6210" w:rsidRDefault="00A836C0" w:rsidP="00A836C0">
      <w:pPr>
        <w:autoSpaceDE w:val="0"/>
        <w:autoSpaceDN w:val="0"/>
        <w:adjustRightInd w:val="0"/>
        <w:jc w:val="both"/>
        <w:rPr>
          <w:sz w:val="24"/>
          <w:szCs w:val="24"/>
        </w:rPr>
      </w:pPr>
      <w:r w:rsidRPr="006C6210">
        <w:rPr>
          <w:sz w:val="24"/>
          <w:szCs w:val="24"/>
        </w:rPr>
        <w:t>The Board of County Commissioners of Huron County reserves the right to waive any and all irregularities in the bids or bidding process and may reject any and all bids.</w:t>
      </w:r>
    </w:p>
    <w:p w14:paraId="3BCB3E08" w14:textId="77777777" w:rsidR="00A836C0" w:rsidRPr="006C6210" w:rsidRDefault="00A836C0" w:rsidP="00A836C0">
      <w:pPr>
        <w:autoSpaceDE w:val="0"/>
        <w:autoSpaceDN w:val="0"/>
        <w:adjustRightInd w:val="0"/>
        <w:rPr>
          <w:sz w:val="24"/>
          <w:szCs w:val="24"/>
        </w:rPr>
      </w:pPr>
    </w:p>
    <w:p w14:paraId="7F1788A0" w14:textId="77777777" w:rsidR="00A836C0" w:rsidRPr="006C6210" w:rsidRDefault="00A836C0" w:rsidP="00A836C0">
      <w:pPr>
        <w:autoSpaceDE w:val="0"/>
        <w:autoSpaceDN w:val="0"/>
        <w:adjustRightInd w:val="0"/>
        <w:rPr>
          <w:sz w:val="24"/>
          <w:szCs w:val="24"/>
        </w:rPr>
      </w:pPr>
      <w:r w:rsidRPr="006C6210">
        <w:rPr>
          <w:sz w:val="24"/>
          <w:szCs w:val="24"/>
        </w:rPr>
        <w:t>HURON COUNTY COMMISSIONERS</w:t>
      </w:r>
    </w:p>
    <w:p w14:paraId="44E16C85" w14:textId="319AA124" w:rsidR="00A836C0" w:rsidRPr="006C6210" w:rsidRDefault="00A836C0" w:rsidP="00A836C0">
      <w:pPr>
        <w:rPr>
          <w:sz w:val="24"/>
          <w:szCs w:val="24"/>
        </w:rPr>
      </w:pPr>
      <w:r w:rsidRPr="006C6210">
        <w:rPr>
          <w:sz w:val="24"/>
          <w:szCs w:val="24"/>
        </w:rPr>
        <w:t>Vickie Ziemba, Administrator/Clerk</w:t>
      </w:r>
    </w:p>
    <w:p w14:paraId="1424C12A" w14:textId="61132EFD" w:rsidR="00B432BD" w:rsidRDefault="00B432BD" w:rsidP="00A836C0">
      <w:pPr>
        <w:rPr>
          <w:sz w:val="22"/>
          <w:szCs w:val="22"/>
        </w:rPr>
      </w:pPr>
    </w:p>
    <w:p w14:paraId="37FE8BBC" w14:textId="3B436D62" w:rsidR="00B432BD" w:rsidRDefault="00B432BD" w:rsidP="00A836C0">
      <w:pPr>
        <w:rPr>
          <w:sz w:val="22"/>
          <w:szCs w:val="22"/>
        </w:rPr>
      </w:pPr>
    </w:p>
    <w:p w14:paraId="2D021DB0" w14:textId="5882150E" w:rsidR="00B6259D" w:rsidRPr="006C6210" w:rsidRDefault="006C6210" w:rsidP="00A836C0">
      <w:pPr>
        <w:rPr>
          <w:sz w:val="22"/>
          <w:szCs w:val="22"/>
        </w:rPr>
      </w:pPr>
      <w:r>
        <w:rPr>
          <w:sz w:val="22"/>
          <w:szCs w:val="22"/>
        </w:rPr>
        <w:t>A</w:t>
      </w:r>
      <w:r w:rsidR="00B432BD">
        <w:rPr>
          <w:sz w:val="22"/>
          <w:szCs w:val="22"/>
        </w:rPr>
        <w:t xml:space="preserve">dvertise: </w:t>
      </w:r>
      <w:r w:rsidR="00222AFB">
        <w:rPr>
          <w:sz w:val="22"/>
          <w:szCs w:val="22"/>
        </w:rPr>
        <w:t>February</w:t>
      </w:r>
      <w:r w:rsidR="00B432BD">
        <w:rPr>
          <w:sz w:val="22"/>
          <w:szCs w:val="22"/>
        </w:rPr>
        <w:t xml:space="preserve"> </w:t>
      </w:r>
      <w:r w:rsidR="00B91384">
        <w:rPr>
          <w:sz w:val="22"/>
          <w:szCs w:val="22"/>
        </w:rPr>
        <w:t>1</w:t>
      </w:r>
      <w:r w:rsidR="005917EA">
        <w:rPr>
          <w:sz w:val="22"/>
          <w:szCs w:val="22"/>
        </w:rPr>
        <w:t>9</w:t>
      </w:r>
      <w:r w:rsidR="00B432BD">
        <w:rPr>
          <w:sz w:val="22"/>
          <w:szCs w:val="22"/>
        </w:rPr>
        <w:t>, 2021</w:t>
      </w:r>
    </w:p>
    <w:sectPr w:rsidR="00B6259D" w:rsidRPr="006C62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B01ABD"/>
    <w:multiLevelType w:val="hybridMultilevel"/>
    <w:tmpl w:val="6B18D6EE"/>
    <w:lvl w:ilvl="0" w:tplc="F7ECBB68">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6C0"/>
    <w:rsid w:val="00221A69"/>
    <w:rsid w:val="00222AFB"/>
    <w:rsid w:val="00441A8F"/>
    <w:rsid w:val="0056008B"/>
    <w:rsid w:val="005917EA"/>
    <w:rsid w:val="006C6210"/>
    <w:rsid w:val="009A5C89"/>
    <w:rsid w:val="00A836C0"/>
    <w:rsid w:val="00B432BD"/>
    <w:rsid w:val="00B6259D"/>
    <w:rsid w:val="00B91384"/>
    <w:rsid w:val="00BF096B"/>
    <w:rsid w:val="00C33247"/>
    <w:rsid w:val="00DB09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D6789"/>
  <w15:chartTrackingRefBased/>
  <w15:docId w15:val="{3D74D7AE-55A5-4FCB-8688-13ED83C6C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36C0"/>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hccommissioner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266</Words>
  <Characters>1519</Characters>
  <Application>Microsoft Office Word</Application>
  <DocSecurity>0</DocSecurity>
  <Lines>12</Lines>
  <Paragraphs>3</Paragraphs>
  <ScaleCrop>false</ScaleCrop>
  <Company/>
  <LinksUpToDate>false</LinksUpToDate>
  <CharactersWithSpaces>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Buser</dc:creator>
  <cp:keywords/>
  <dc:description/>
  <cp:lastModifiedBy>Amanda Buser</cp:lastModifiedBy>
  <cp:revision>9</cp:revision>
  <cp:lastPrinted>2020-12-17T13:41:00Z</cp:lastPrinted>
  <dcterms:created xsi:type="dcterms:W3CDTF">2021-01-04T13:20:00Z</dcterms:created>
  <dcterms:modified xsi:type="dcterms:W3CDTF">2021-02-17T19:04:00Z</dcterms:modified>
</cp:coreProperties>
</file>